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FF461" w14:textId="7BCA59BB" w:rsidR="0007263B" w:rsidRDefault="00887CE4" w:rsidP="000726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887CE4">
        <w:rPr>
          <w:rFonts w:ascii="Times New Roman" w:hAnsi="Times New Roman" w:cs="Times New Roman"/>
          <w:b/>
          <w:bCs/>
        </w:rPr>
        <w:t xml:space="preserve">CALL TO ORDER </w:t>
      </w:r>
      <w:r w:rsidR="00DF2017">
        <w:rPr>
          <w:rFonts w:ascii="Times New Roman" w:hAnsi="Times New Roman" w:cs="Times New Roman"/>
          <w:b/>
          <w:bCs/>
        </w:rPr>
        <w:t>6:0</w:t>
      </w:r>
      <w:r w:rsidRPr="00887CE4">
        <w:rPr>
          <w:rFonts w:ascii="Times New Roman" w:hAnsi="Times New Roman" w:cs="Times New Roman"/>
          <w:b/>
          <w:bCs/>
        </w:rPr>
        <w:t>0 P.M.</w:t>
      </w:r>
    </w:p>
    <w:p w14:paraId="6EA334D4" w14:textId="6A4C34B3" w:rsidR="001165DC" w:rsidRPr="00B33F2C" w:rsidRDefault="00B33F2C" w:rsidP="001165D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meeting was called to order at </w:t>
      </w:r>
      <w:r w:rsidR="007F1EDB">
        <w:rPr>
          <w:rFonts w:ascii="Times New Roman" w:hAnsi="Times New Roman" w:cs="Times New Roman"/>
        </w:rPr>
        <w:t xml:space="preserve">6:08 p.m. by </w:t>
      </w:r>
      <w:r w:rsidR="00D36EDC">
        <w:rPr>
          <w:rFonts w:ascii="Times New Roman" w:hAnsi="Times New Roman" w:cs="Times New Roman"/>
        </w:rPr>
        <w:t>Chairperson</w:t>
      </w:r>
      <w:r w:rsidR="007F1EDB">
        <w:rPr>
          <w:rFonts w:ascii="Times New Roman" w:hAnsi="Times New Roman" w:cs="Times New Roman"/>
        </w:rPr>
        <w:t xml:space="preserve"> Raymond.</w:t>
      </w:r>
    </w:p>
    <w:p w14:paraId="59BB6D39" w14:textId="77777777" w:rsidR="00887CE4" w:rsidRDefault="00887CE4" w:rsidP="00887CE4">
      <w:pPr>
        <w:pStyle w:val="ListParagraph"/>
        <w:rPr>
          <w:rFonts w:ascii="Times New Roman" w:hAnsi="Times New Roman" w:cs="Times New Roman"/>
        </w:rPr>
      </w:pPr>
    </w:p>
    <w:p w14:paraId="4D7ADE9C" w14:textId="2BB6BEF2" w:rsidR="00887CE4" w:rsidRDefault="00887CE4" w:rsidP="000726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887CE4">
        <w:rPr>
          <w:rFonts w:ascii="Times New Roman" w:hAnsi="Times New Roman" w:cs="Times New Roman"/>
          <w:b/>
          <w:bCs/>
        </w:rPr>
        <w:t>ROLL CALL</w:t>
      </w:r>
    </w:p>
    <w:p w14:paraId="485E6EF2" w14:textId="183A0CCE" w:rsidR="0064103D" w:rsidRDefault="00AC2235" w:rsidP="0064103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Chairperson</w:t>
      </w:r>
      <w:r w:rsidR="0064103D">
        <w:rPr>
          <w:rFonts w:ascii="Times New Roman" w:hAnsi="Times New Roman" w:cs="Times New Roman"/>
        </w:rPr>
        <w:t xml:space="preserve"> Raymond and Board members Christensen and Landgraf were present.</w:t>
      </w:r>
    </w:p>
    <w:p w14:paraId="261B479D" w14:textId="447F4EFE" w:rsidR="00DC64C8" w:rsidRPr="0064103D" w:rsidRDefault="00DC64C8" w:rsidP="0064103D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Staff</w:t>
      </w:r>
      <w:r w:rsidR="00AC2235">
        <w:rPr>
          <w:rFonts w:ascii="Times New Roman" w:hAnsi="Times New Roman" w:cs="Times New Roman"/>
        </w:rPr>
        <w:t xml:space="preserve"> present</w:t>
      </w:r>
      <w:r>
        <w:rPr>
          <w:rFonts w:ascii="Times New Roman" w:hAnsi="Times New Roman" w:cs="Times New Roman"/>
        </w:rPr>
        <w:t>: Interim General Manager</w:t>
      </w:r>
      <w:r w:rsidR="00AF5AC7">
        <w:rPr>
          <w:rFonts w:ascii="Times New Roman" w:hAnsi="Times New Roman" w:cs="Times New Roman"/>
        </w:rPr>
        <w:t>, “IGM”, Amy Gedney</w:t>
      </w:r>
      <w:r>
        <w:rPr>
          <w:rFonts w:ascii="Times New Roman" w:hAnsi="Times New Roman" w:cs="Times New Roman"/>
        </w:rPr>
        <w:t>.</w:t>
      </w:r>
    </w:p>
    <w:p w14:paraId="16616485" w14:textId="77777777" w:rsidR="00887CE4" w:rsidRPr="00887CE4" w:rsidRDefault="00887CE4" w:rsidP="00887CE4">
      <w:pPr>
        <w:pStyle w:val="ListParagraph"/>
        <w:rPr>
          <w:rFonts w:ascii="Times New Roman" w:hAnsi="Times New Roman" w:cs="Times New Roman"/>
        </w:rPr>
      </w:pPr>
    </w:p>
    <w:p w14:paraId="1A5C9B72" w14:textId="177196AA" w:rsidR="00887CE4" w:rsidRDefault="00887CE4" w:rsidP="00887C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887CE4">
        <w:rPr>
          <w:rFonts w:ascii="Times New Roman" w:hAnsi="Times New Roman" w:cs="Times New Roman"/>
          <w:b/>
          <w:bCs/>
        </w:rPr>
        <w:t>PLEDGE OF ALLEGIANCE</w:t>
      </w:r>
    </w:p>
    <w:p w14:paraId="500F9C57" w14:textId="3A479110" w:rsidR="00D36EDC" w:rsidRPr="00D36EDC" w:rsidRDefault="00D36EDC" w:rsidP="00D36EDC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Chairperson Raymond led the pledge.</w:t>
      </w:r>
    </w:p>
    <w:p w14:paraId="5B92AC02" w14:textId="77777777" w:rsidR="00887CE4" w:rsidRPr="00887CE4" w:rsidRDefault="00887CE4" w:rsidP="00887CE4">
      <w:pPr>
        <w:pStyle w:val="ListParagraph"/>
        <w:rPr>
          <w:rFonts w:ascii="Times New Roman" w:hAnsi="Times New Roman" w:cs="Times New Roman"/>
        </w:rPr>
      </w:pPr>
    </w:p>
    <w:p w14:paraId="75A54281" w14:textId="7F0BA401" w:rsidR="0007263B" w:rsidRPr="00887CE4" w:rsidRDefault="00887CE4" w:rsidP="000726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887CE4">
        <w:rPr>
          <w:rFonts w:ascii="Times New Roman" w:hAnsi="Times New Roman" w:cs="Times New Roman"/>
          <w:b/>
          <w:bCs/>
        </w:rPr>
        <w:t>PUBLIC COMMENT</w:t>
      </w:r>
    </w:p>
    <w:p w14:paraId="657373E1" w14:textId="2017B942" w:rsidR="00887CE4" w:rsidRDefault="004462B7" w:rsidP="00887CE4">
      <w:pPr>
        <w:pStyle w:val="ListParagraph"/>
        <w:rPr>
          <w:rFonts w:ascii="Times New Roman" w:hAnsi="Times New Roman" w:cs="Times New Roman"/>
          <w:i/>
          <w:iCs/>
        </w:rPr>
      </w:pPr>
      <w:r w:rsidRPr="00ED67E4">
        <w:rPr>
          <w:rFonts w:ascii="Times New Roman" w:hAnsi="Times New Roman" w:cs="Times New Roman"/>
        </w:rPr>
        <w:t xml:space="preserve">Ann Scheiding requested that </w:t>
      </w:r>
      <w:r w:rsidR="00ED67E4" w:rsidRPr="00ED67E4">
        <w:rPr>
          <w:rFonts w:ascii="Times New Roman" w:hAnsi="Times New Roman" w:cs="Times New Roman"/>
        </w:rPr>
        <w:t xml:space="preserve">she be allowed to be put on an amortization payment plan as a result of the leak that was discovered on her property resulting in a debt to the District for water used. </w:t>
      </w:r>
      <w:r w:rsidR="00BB7F4B">
        <w:rPr>
          <w:rFonts w:ascii="Times New Roman" w:hAnsi="Times New Roman" w:cs="Times New Roman"/>
        </w:rPr>
        <w:t xml:space="preserve"> </w:t>
      </w:r>
      <w:r w:rsidR="00AF5AC7">
        <w:rPr>
          <w:rFonts w:ascii="Times New Roman" w:hAnsi="Times New Roman" w:cs="Times New Roman"/>
        </w:rPr>
        <w:t>IGM</w:t>
      </w:r>
      <w:r w:rsidR="00BB7F4B">
        <w:rPr>
          <w:rFonts w:ascii="Times New Roman" w:hAnsi="Times New Roman" w:cs="Times New Roman"/>
        </w:rPr>
        <w:t xml:space="preserve"> Gedney noted that she would schedule a meeting with Ms. Scheiding to discuss </w:t>
      </w:r>
      <w:r w:rsidR="00CA264C">
        <w:rPr>
          <w:rFonts w:ascii="Times New Roman" w:hAnsi="Times New Roman" w:cs="Times New Roman"/>
        </w:rPr>
        <w:t>terms and would return to the Board with an acceptable payment plan.</w:t>
      </w:r>
    </w:p>
    <w:p w14:paraId="5AE3C679" w14:textId="77777777" w:rsidR="004462B7" w:rsidRPr="004462B7" w:rsidRDefault="004462B7" w:rsidP="00887CE4">
      <w:pPr>
        <w:pStyle w:val="ListParagraph"/>
        <w:rPr>
          <w:rFonts w:ascii="Times New Roman" w:hAnsi="Times New Roman" w:cs="Times New Roman"/>
        </w:rPr>
      </w:pPr>
    </w:p>
    <w:p w14:paraId="684990B2" w14:textId="48FE6979" w:rsidR="00887CE4" w:rsidRDefault="00887CE4" w:rsidP="000726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887CE4">
        <w:rPr>
          <w:rFonts w:ascii="Times New Roman" w:hAnsi="Times New Roman" w:cs="Times New Roman"/>
          <w:b/>
          <w:bCs/>
        </w:rPr>
        <w:t>INFORMATION ITEMS</w:t>
      </w:r>
    </w:p>
    <w:p w14:paraId="2560B5B6" w14:textId="291E2A30" w:rsidR="00887CE4" w:rsidRPr="00887CE4" w:rsidRDefault="00887CE4" w:rsidP="00887CE4">
      <w:pPr>
        <w:pStyle w:val="ListParagrap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Information items are strictly for information and no action by the Board is needed.</w:t>
      </w:r>
    </w:p>
    <w:p w14:paraId="34E30A31" w14:textId="58615564" w:rsidR="00887CE4" w:rsidRDefault="00887CE4" w:rsidP="000044BF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January 2025 Operations Report</w:t>
      </w:r>
      <w:r w:rsidR="00071804">
        <w:rPr>
          <w:rFonts w:ascii="Times New Roman" w:hAnsi="Times New Roman" w:cs="Times New Roman"/>
        </w:rPr>
        <w:t>.</w:t>
      </w:r>
    </w:p>
    <w:p w14:paraId="5B21B781" w14:textId="49D20AEA" w:rsidR="00694AF4" w:rsidRDefault="00D53BC3" w:rsidP="000044BF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Letter from Amador Water Agency regarding outstanding </w:t>
      </w:r>
      <w:r w:rsidR="009B7C83">
        <w:rPr>
          <w:rFonts w:ascii="Times New Roman" w:hAnsi="Times New Roman" w:cs="Times New Roman"/>
        </w:rPr>
        <w:t>balance.</w:t>
      </w:r>
    </w:p>
    <w:p w14:paraId="3316B455" w14:textId="77777777" w:rsidR="00887CE4" w:rsidRDefault="00887CE4" w:rsidP="000044BF">
      <w:pPr>
        <w:pStyle w:val="ListParagraph"/>
        <w:rPr>
          <w:rFonts w:ascii="Times New Roman" w:hAnsi="Times New Roman" w:cs="Times New Roman"/>
        </w:rPr>
      </w:pPr>
    </w:p>
    <w:p w14:paraId="441B32EE" w14:textId="12C6AB61" w:rsidR="00F0189D" w:rsidRDefault="00F0189D" w:rsidP="000044BF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Director Landgraf made remarks regarding the Operations Report noting that 50% water loss is not sustainable for the District and stressed the importance of the Distribution Project.</w:t>
      </w:r>
    </w:p>
    <w:p w14:paraId="05455E48" w14:textId="77777777" w:rsidR="00431E01" w:rsidRDefault="00431E01" w:rsidP="00431E01">
      <w:pPr>
        <w:pStyle w:val="ListParagraph"/>
        <w:rPr>
          <w:rFonts w:ascii="Times New Roman" w:hAnsi="Times New Roman" w:cs="Times New Roman"/>
          <w:i/>
          <w:iCs/>
        </w:rPr>
      </w:pPr>
    </w:p>
    <w:p w14:paraId="4D00EDFE" w14:textId="059A2335" w:rsidR="00431E01" w:rsidRDefault="00431E01" w:rsidP="00431E01">
      <w:pPr>
        <w:pStyle w:val="ListParagrap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Director Black arrived at 6:24 p.m.</w:t>
      </w:r>
    </w:p>
    <w:p w14:paraId="0212E069" w14:textId="77777777" w:rsidR="00F0189D" w:rsidRDefault="00F0189D" w:rsidP="000044BF">
      <w:pPr>
        <w:pStyle w:val="ListParagraph"/>
        <w:rPr>
          <w:rFonts w:ascii="Times New Roman" w:hAnsi="Times New Roman" w:cs="Times New Roman"/>
        </w:rPr>
      </w:pPr>
    </w:p>
    <w:p w14:paraId="2D2D2298" w14:textId="2CE3C720" w:rsidR="00B81EE8" w:rsidRDefault="00B81EE8" w:rsidP="000044BF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Director Christensen noted that the Board had been informed that $80,000 had been taken from the District’s LAIF account </w:t>
      </w:r>
      <w:r w:rsidR="0051761D">
        <w:rPr>
          <w:rFonts w:ascii="Times New Roman" w:hAnsi="Times New Roman" w:cs="Times New Roman"/>
        </w:rPr>
        <w:t xml:space="preserve">which is intended for sewer repairs </w:t>
      </w:r>
      <w:r w:rsidR="000E55BD">
        <w:rPr>
          <w:rFonts w:ascii="Times New Roman" w:hAnsi="Times New Roman" w:cs="Times New Roman"/>
        </w:rPr>
        <w:t xml:space="preserve">for payment to AWA for sewer pump repairs.  She was </w:t>
      </w:r>
      <w:r w:rsidR="0051761D">
        <w:rPr>
          <w:rFonts w:ascii="Times New Roman" w:hAnsi="Times New Roman" w:cs="Times New Roman"/>
        </w:rPr>
        <w:t xml:space="preserve">inquiring </w:t>
      </w:r>
      <w:r w:rsidR="00C23989">
        <w:rPr>
          <w:rFonts w:ascii="Times New Roman" w:hAnsi="Times New Roman" w:cs="Times New Roman"/>
        </w:rPr>
        <w:t>if there was a split in the bills for water and sewer repairs.</w:t>
      </w:r>
    </w:p>
    <w:p w14:paraId="6CD4046C" w14:textId="77777777" w:rsidR="00C23989" w:rsidRDefault="00C23989" w:rsidP="00AB4C3B">
      <w:pPr>
        <w:pStyle w:val="ListParagraph"/>
        <w:rPr>
          <w:rFonts w:ascii="Times New Roman" w:hAnsi="Times New Roman" w:cs="Times New Roman"/>
        </w:rPr>
      </w:pPr>
    </w:p>
    <w:p w14:paraId="4C777E51" w14:textId="4D18B05E" w:rsidR="00AB4C3B" w:rsidRDefault="00AB4C3B" w:rsidP="00AB4C3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IGM Gedney noted that she would discuss the AWA letter </w:t>
      </w:r>
      <w:r w:rsidR="00431E01">
        <w:rPr>
          <w:rFonts w:ascii="Times New Roman" w:hAnsi="Times New Roman" w:cs="Times New Roman"/>
        </w:rPr>
        <w:t>under GM Reports.</w:t>
      </w:r>
    </w:p>
    <w:p w14:paraId="07740B51" w14:textId="77777777" w:rsidR="00431E01" w:rsidRDefault="00431E01" w:rsidP="00AB4C3B">
      <w:pPr>
        <w:pStyle w:val="ListParagraph"/>
        <w:rPr>
          <w:rFonts w:ascii="Times New Roman" w:hAnsi="Times New Roman" w:cs="Times New Roman"/>
        </w:rPr>
      </w:pPr>
    </w:p>
    <w:p w14:paraId="504ABF4C" w14:textId="708651B1" w:rsidR="00887CE4" w:rsidRDefault="00887CE4" w:rsidP="000726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887CE4">
        <w:rPr>
          <w:rFonts w:ascii="Times New Roman" w:hAnsi="Times New Roman" w:cs="Times New Roman"/>
          <w:b/>
          <w:bCs/>
        </w:rPr>
        <w:t>CONSENT AGENDA</w:t>
      </w:r>
    </w:p>
    <w:p w14:paraId="1E4E593B" w14:textId="505D3FCB" w:rsidR="00893352" w:rsidRDefault="00893352" w:rsidP="000044BF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Minutes of January 15, 2025</w:t>
      </w:r>
      <w:r w:rsidR="002C427F">
        <w:rPr>
          <w:rFonts w:ascii="Times New Roman" w:hAnsi="Times New Roman" w:cs="Times New Roman"/>
        </w:rPr>
        <w:t>*</w:t>
      </w:r>
    </w:p>
    <w:p w14:paraId="52DA6192" w14:textId="77777777" w:rsidR="001648AE" w:rsidRDefault="001648AE" w:rsidP="000044BF">
      <w:pPr>
        <w:pStyle w:val="ListParagraph"/>
        <w:ind w:left="1080"/>
        <w:rPr>
          <w:rFonts w:ascii="Times New Roman" w:hAnsi="Times New Roman" w:cs="Times New Roman"/>
        </w:rPr>
      </w:pPr>
    </w:p>
    <w:p w14:paraId="403D9ECE" w14:textId="0E27C7E9" w:rsidR="001648AE" w:rsidRDefault="001648AE" w:rsidP="000044BF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Director Black noted that </w:t>
      </w:r>
      <w:r w:rsidR="00E05E7B">
        <w:rPr>
          <w:rFonts w:ascii="Times New Roman" w:hAnsi="Times New Roman" w:cs="Times New Roman"/>
        </w:rPr>
        <w:t>his request at the January 19, 2025 meeting was for Candi Bingham to be removed from the District’s accounts</w:t>
      </w:r>
      <w:r w:rsidR="00431E01">
        <w:rPr>
          <w:rFonts w:ascii="Times New Roman" w:hAnsi="Times New Roman" w:cs="Times New Roman"/>
        </w:rPr>
        <w:t xml:space="preserve"> since she had resigned during the January meeting</w:t>
      </w:r>
      <w:r w:rsidR="00DF6377">
        <w:rPr>
          <w:rFonts w:ascii="Times New Roman" w:hAnsi="Times New Roman" w:cs="Times New Roman"/>
        </w:rPr>
        <w:t xml:space="preserve"> and requested Minutes be revised to reflect that point.</w:t>
      </w:r>
    </w:p>
    <w:p w14:paraId="160F8CC8" w14:textId="77777777" w:rsidR="00E05E7B" w:rsidRDefault="00E05E7B" w:rsidP="000044BF">
      <w:pPr>
        <w:pStyle w:val="ListParagraph"/>
        <w:ind w:left="1080"/>
        <w:rPr>
          <w:rFonts w:ascii="Times New Roman" w:hAnsi="Times New Roman" w:cs="Times New Roman"/>
        </w:rPr>
      </w:pPr>
    </w:p>
    <w:p w14:paraId="4CCE3F88" w14:textId="77777777" w:rsidR="003A1B9A" w:rsidRDefault="00DF6377" w:rsidP="000044BF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M/S Christensen</w:t>
      </w:r>
      <w:r w:rsidR="0090233C">
        <w:rPr>
          <w:rFonts w:ascii="Times New Roman" w:hAnsi="Times New Roman" w:cs="Times New Roman"/>
        </w:rPr>
        <w:t>/Black to approve the Minutes as noted</w:t>
      </w:r>
      <w:r w:rsidR="003A1B9A">
        <w:rPr>
          <w:rFonts w:ascii="Times New Roman" w:hAnsi="Times New Roman" w:cs="Times New Roman"/>
        </w:rPr>
        <w:t xml:space="preserve"> by Director Black</w:t>
      </w:r>
      <w:r w:rsidR="0090233C">
        <w:rPr>
          <w:rFonts w:ascii="Times New Roman" w:hAnsi="Times New Roman" w:cs="Times New Roman"/>
        </w:rPr>
        <w:t xml:space="preserve"> of January 15, 2025.</w:t>
      </w:r>
      <w:r w:rsidR="00D17F6F">
        <w:rPr>
          <w:rFonts w:ascii="Times New Roman" w:hAnsi="Times New Roman" w:cs="Times New Roman"/>
        </w:rPr>
        <w:t xml:space="preserve"> </w:t>
      </w:r>
    </w:p>
    <w:p w14:paraId="5EACA9E9" w14:textId="269F6ABB" w:rsidR="00DF6377" w:rsidRDefault="00D17F6F" w:rsidP="000044BF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UNANIMOUS</w:t>
      </w:r>
      <w:r w:rsidR="00E428A8">
        <w:rPr>
          <w:rFonts w:ascii="Times New Roman" w:hAnsi="Times New Roman" w:cs="Times New Roman"/>
        </w:rPr>
        <w:t>.</w:t>
      </w:r>
    </w:p>
    <w:p w14:paraId="286520D8" w14:textId="46D553C7" w:rsidR="00D17F6F" w:rsidRDefault="00D17F6F" w:rsidP="000044BF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AYES: Raymond, Christensen, Black, Landgraf</w:t>
      </w:r>
    </w:p>
    <w:p w14:paraId="44209465" w14:textId="521240F5" w:rsidR="00D17F6F" w:rsidRDefault="00D17F6F" w:rsidP="000044BF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NOES:</w:t>
      </w:r>
    </w:p>
    <w:p w14:paraId="7FCCAF87" w14:textId="1DD401E2" w:rsidR="00D17F6F" w:rsidRDefault="00D17F6F" w:rsidP="000044BF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ABSTAIN:</w:t>
      </w:r>
    </w:p>
    <w:p w14:paraId="5568C88B" w14:textId="77777777" w:rsidR="0090233C" w:rsidRDefault="0090233C" w:rsidP="000044BF">
      <w:pPr>
        <w:pStyle w:val="ListParagraph"/>
        <w:ind w:left="1080"/>
        <w:rPr>
          <w:rFonts w:ascii="Times New Roman" w:hAnsi="Times New Roman" w:cs="Times New Roman"/>
        </w:rPr>
      </w:pPr>
    </w:p>
    <w:p w14:paraId="1F7FF51B" w14:textId="47CAB0EF" w:rsidR="00F13A27" w:rsidRDefault="00F13A27" w:rsidP="000044BF">
      <w:pPr>
        <w:pStyle w:val="ListParagraph"/>
        <w:numPr>
          <w:ilvl w:val="1"/>
          <w:numId w:val="1"/>
        </w:numPr>
        <w:spacing w:after="0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Reso</w:t>
      </w:r>
      <w:r w:rsidR="00A75C42">
        <w:rPr>
          <w:rFonts w:ascii="Times New Roman" w:hAnsi="Times New Roman" w:cs="Times New Roman"/>
        </w:rPr>
        <w:t>lution</w:t>
      </w:r>
      <w:r w:rsidR="00A576B5">
        <w:rPr>
          <w:rFonts w:ascii="Times New Roman" w:hAnsi="Times New Roman" w:cs="Times New Roman"/>
        </w:rPr>
        <w:t xml:space="preserve"> </w:t>
      </w:r>
      <w:r w:rsidR="0006571A">
        <w:rPr>
          <w:rFonts w:ascii="Times New Roman" w:hAnsi="Times New Roman" w:cs="Times New Roman"/>
        </w:rPr>
        <w:t>2025-</w:t>
      </w:r>
      <w:r w:rsidR="00A7280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</w:t>
      </w:r>
      <w:r w:rsidR="00E2547A">
        <w:rPr>
          <w:rFonts w:ascii="Times New Roman" w:hAnsi="Times New Roman" w:cs="Times New Roman"/>
        </w:rPr>
        <w:t xml:space="preserve">Authorizing signature authority for the District’s </w:t>
      </w:r>
      <w:r w:rsidR="00405403">
        <w:rPr>
          <w:rFonts w:ascii="Times New Roman" w:hAnsi="Times New Roman" w:cs="Times New Roman"/>
        </w:rPr>
        <w:t>bank account</w:t>
      </w:r>
      <w:r w:rsidR="0002530B">
        <w:rPr>
          <w:rFonts w:ascii="Times New Roman" w:hAnsi="Times New Roman" w:cs="Times New Roman"/>
        </w:rPr>
        <w:t>s</w:t>
      </w:r>
      <w:r w:rsidR="00405403">
        <w:rPr>
          <w:rFonts w:ascii="Times New Roman" w:hAnsi="Times New Roman" w:cs="Times New Roman"/>
        </w:rPr>
        <w:t>.</w:t>
      </w:r>
      <w:r w:rsidR="002C427F">
        <w:rPr>
          <w:rFonts w:ascii="Times New Roman" w:hAnsi="Times New Roman" w:cs="Times New Roman"/>
        </w:rPr>
        <w:t>*</w:t>
      </w:r>
    </w:p>
    <w:p w14:paraId="2D2A106F" w14:textId="77777777" w:rsidR="00090672" w:rsidRDefault="00A72807" w:rsidP="000044BF">
      <w:pPr>
        <w:spacing w:after="0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M/S</w:t>
      </w:r>
      <w:r w:rsidR="00AA592C">
        <w:rPr>
          <w:rFonts w:ascii="Times New Roman" w:hAnsi="Times New Roman" w:cs="Times New Roman"/>
        </w:rPr>
        <w:t xml:space="preserve"> Landgraf/Raymond Authorizing signature authority for the District’s bank accounts.</w:t>
      </w:r>
      <w:r w:rsidR="00E428A8">
        <w:rPr>
          <w:rFonts w:ascii="Times New Roman" w:hAnsi="Times New Roman" w:cs="Times New Roman"/>
        </w:rPr>
        <w:t xml:space="preserve">  </w:t>
      </w:r>
    </w:p>
    <w:p w14:paraId="177ED358" w14:textId="1DFA7A14" w:rsidR="00A30D7C" w:rsidRDefault="00E428A8" w:rsidP="000044BF">
      <w:pPr>
        <w:spacing w:after="0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UNANIMOUS.</w:t>
      </w:r>
    </w:p>
    <w:p w14:paraId="5762A6FE" w14:textId="77777777" w:rsidR="00E428A8" w:rsidRDefault="00E428A8" w:rsidP="000044BF">
      <w:pPr>
        <w:pStyle w:val="ListParagraph"/>
        <w:spacing w:after="0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AYES: Raymond, Christensen, Black, Landgraf</w:t>
      </w:r>
    </w:p>
    <w:p w14:paraId="7EAD4E5D" w14:textId="77777777" w:rsidR="00E428A8" w:rsidRDefault="00E428A8" w:rsidP="000044BF">
      <w:pPr>
        <w:pStyle w:val="ListParagraph"/>
        <w:spacing w:after="0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NOES:</w:t>
      </w:r>
    </w:p>
    <w:p w14:paraId="59A43BCC" w14:textId="77777777" w:rsidR="00E428A8" w:rsidRDefault="00E428A8" w:rsidP="000044BF">
      <w:pPr>
        <w:pStyle w:val="ListParagraph"/>
        <w:spacing w:after="0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ABSTAIN:</w:t>
      </w:r>
    </w:p>
    <w:p w14:paraId="5C3677BC" w14:textId="77777777" w:rsidR="00A30D7C" w:rsidRDefault="00A30D7C" w:rsidP="00887CE4">
      <w:pPr>
        <w:pStyle w:val="ListParagraph"/>
        <w:ind w:left="1440"/>
        <w:rPr>
          <w:rFonts w:ascii="Times New Roman" w:hAnsi="Times New Roman" w:cs="Times New Roman"/>
        </w:rPr>
      </w:pPr>
    </w:p>
    <w:p w14:paraId="6DA6AD27" w14:textId="084373E4" w:rsidR="00887CE4" w:rsidRPr="00887CE4" w:rsidRDefault="00887CE4" w:rsidP="000726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887CE4">
        <w:rPr>
          <w:rFonts w:ascii="Times New Roman" w:hAnsi="Times New Roman" w:cs="Times New Roman"/>
          <w:b/>
          <w:bCs/>
        </w:rPr>
        <w:t>ADMINISTRATIVE AGENDA</w:t>
      </w:r>
    </w:p>
    <w:p w14:paraId="72562BA9" w14:textId="735B80B8" w:rsidR="00887CE4" w:rsidRPr="00887CE4" w:rsidRDefault="00887CE4" w:rsidP="004F38DE">
      <w:pPr>
        <w:pStyle w:val="ListParagraph"/>
        <w:numPr>
          <w:ilvl w:val="1"/>
          <w:numId w:val="1"/>
        </w:numPr>
        <w:spacing w:after="0"/>
        <w:ind w:left="1080"/>
        <w:rPr>
          <w:rFonts w:ascii="Times New Roman" w:hAnsi="Times New Roman" w:cs="Times New Roman"/>
        </w:rPr>
      </w:pPr>
      <w:r w:rsidRPr="00887CE4">
        <w:rPr>
          <w:rFonts w:ascii="Times New Roman" w:hAnsi="Times New Roman" w:cs="Times New Roman"/>
        </w:rPr>
        <w:t>Professional Services Contract with Amy Gedney for Interim General Manager services.</w:t>
      </w:r>
    </w:p>
    <w:p w14:paraId="2D9C653F" w14:textId="35F6BA3C" w:rsidR="00887CE4" w:rsidRDefault="00E428A8" w:rsidP="004F38DE">
      <w:pPr>
        <w:pStyle w:val="ListParagraph"/>
        <w:spacing w:after="0"/>
        <w:ind w:left="1080"/>
        <w:rPr>
          <w:rFonts w:ascii="Times New Roman" w:hAnsi="Times New Roman" w:cs="Times New Roman"/>
        </w:rPr>
      </w:pPr>
      <w:r w:rsidRPr="00090672">
        <w:rPr>
          <w:rFonts w:ascii="Times New Roman" w:hAnsi="Times New Roman" w:cs="Times New Roman"/>
        </w:rPr>
        <w:t>M/S</w:t>
      </w:r>
      <w:r w:rsidR="00090672" w:rsidRPr="00090672">
        <w:rPr>
          <w:rFonts w:ascii="Times New Roman" w:hAnsi="Times New Roman" w:cs="Times New Roman"/>
        </w:rPr>
        <w:t xml:space="preserve"> Black/Christensen to </w:t>
      </w:r>
      <w:r w:rsidR="00887CE4" w:rsidRPr="00090672">
        <w:rPr>
          <w:rFonts w:ascii="Times New Roman" w:hAnsi="Times New Roman" w:cs="Times New Roman"/>
        </w:rPr>
        <w:t>Adopt Resolution 2025-</w:t>
      </w:r>
      <w:r w:rsidR="0006571A" w:rsidRPr="00090672">
        <w:rPr>
          <w:rFonts w:ascii="Times New Roman" w:hAnsi="Times New Roman" w:cs="Times New Roman"/>
        </w:rPr>
        <w:t>*</w:t>
      </w:r>
      <w:r w:rsidR="00887CE4" w:rsidRPr="00090672">
        <w:rPr>
          <w:rFonts w:ascii="Times New Roman" w:hAnsi="Times New Roman" w:cs="Times New Roman"/>
        </w:rPr>
        <w:t xml:space="preserve"> Authorizing the Board Chairman to sign a Professional Services contract with Amy Gedney for Interim General Manager services.</w:t>
      </w:r>
    </w:p>
    <w:p w14:paraId="79503019" w14:textId="77777777" w:rsidR="00090672" w:rsidRDefault="00090672" w:rsidP="004F38DE">
      <w:pPr>
        <w:spacing w:after="0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UNANIMOUS.</w:t>
      </w:r>
    </w:p>
    <w:p w14:paraId="14521FB4" w14:textId="77777777" w:rsidR="00090672" w:rsidRDefault="00090672" w:rsidP="004F38DE">
      <w:pPr>
        <w:pStyle w:val="ListParagraph"/>
        <w:spacing w:after="0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AYES: Raymond, Christensen, Black, Landgraf</w:t>
      </w:r>
    </w:p>
    <w:p w14:paraId="2D96F02B" w14:textId="77777777" w:rsidR="00090672" w:rsidRDefault="00090672" w:rsidP="004F38DE">
      <w:pPr>
        <w:pStyle w:val="ListParagraph"/>
        <w:spacing w:after="0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NOES:</w:t>
      </w:r>
    </w:p>
    <w:p w14:paraId="128868CE" w14:textId="77777777" w:rsidR="00090672" w:rsidRDefault="00090672" w:rsidP="004F38DE">
      <w:pPr>
        <w:pStyle w:val="ListParagraph"/>
        <w:spacing w:after="0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ABSTAIN:</w:t>
      </w:r>
    </w:p>
    <w:p w14:paraId="5271955A" w14:textId="77777777" w:rsidR="00887CE4" w:rsidRDefault="00887CE4" w:rsidP="004F38DE">
      <w:pPr>
        <w:pStyle w:val="ListParagraph"/>
        <w:ind w:left="1080"/>
        <w:rPr>
          <w:rFonts w:ascii="Times New Roman" w:hAnsi="Times New Roman" w:cs="Times New Roman"/>
          <w:i/>
          <w:iCs/>
        </w:rPr>
      </w:pPr>
    </w:p>
    <w:p w14:paraId="1775DC8A" w14:textId="14C24193" w:rsidR="00887CE4" w:rsidRDefault="00887CE4" w:rsidP="004F38DE">
      <w:pPr>
        <w:pStyle w:val="ListParagraph"/>
        <w:numPr>
          <w:ilvl w:val="1"/>
          <w:numId w:val="1"/>
        </w:numPr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Proposition 218 for Water and Sewer services.</w:t>
      </w:r>
    </w:p>
    <w:p w14:paraId="5028F210" w14:textId="7EF84EAE" w:rsidR="00887CE4" w:rsidRDefault="005E3CCB" w:rsidP="004F38DE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Board discussed their concerns from the January 15, 2025 meeting, noting that there had not been a distinct discussion regarding sewer increases. They also noted, that while they understand the </w:t>
      </w:r>
      <w:r w:rsidR="00110B61">
        <w:rPr>
          <w:rFonts w:ascii="Times New Roman" w:hAnsi="Times New Roman" w:cs="Times New Roman"/>
        </w:rPr>
        <w:t xml:space="preserve">need for an increase, the information previously </w:t>
      </w:r>
      <w:r w:rsidR="00110B61">
        <w:rPr>
          <w:rFonts w:ascii="Times New Roman" w:hAnsi="Times New Roman" w:cs="Times New Roman"/>
        </w:rPr>
        <w:lastRenderedPageBreak/>
        <w:t xml:space="preserve">presented had contained errors. Additionally, the Board </w:t>
      </w:r>
      <w:r w:rsidR="000E2172">
        <w:rPr>
          <w:rFonts w:ascii="Times New Roman" w:hAnsi="Times New Roman" w:cs="Times New Roman"/>
        </w:rPr>
        <w:t xml:space="preserve">expressed concerns that audits had not been done.  </w:t>
      </w:r>
    </w:p>
    <w:p w14:paraId="78F101BC" w14:textId="77777777" w:rsidR="000E2172" w:rsidRDefault="000E2172" w:rsidP="004F38DE">
      <w:pPr>
        <w:pStyle w:val="ListParagraph"/>
        <w:ind w:left="1080"/>
        <w:rPr>
          <w:rFonts w:ascii="Times New Roman" w:hAnsi="Times New Roman" w:cs="Times New Roman"/>
        </w:rPr>
      </w:pPr>
    </w:p>
    <w:p w14:paraId="33BF916C" w14:textId="650DC181" w:rsidR="000E2172" w:rsidRDefault="000E2172" w:rsidP="004F38DE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Interim GM Gedney noted that the District is </w:t>
      </w:r>
      <w:r w:rsidR="009926D9">
        <w:rPr>
          <w:rFonts w:ascii="Times New Roman" w:hAnsi="Times New Roman" w:cs="Times New Roman"/>
        </w:rPr>
        <w:t xml:space="preserve">operating at a deficit with continuing water leaks and ongoing expenses. She also noted that </w:t>
      </w:r>
      <w:r w:rsidR="005A0C00">
        <w:rPr>
          <w:rFonts w:ascii="Times New Roman" w:hAnsi="Times New Roman" w:cs="Times New Roman"/>
        </w:rPr>
        <w:t>she will do a reconciliation from July to present to put together a base rate study, but a more in depth rate review will be needed in the future after a capital replacement budget is put together</w:t>
      </w:r>
      <w:r w:rsidR="008A67AC">
        <w:rPr>
          <w:rFonts w:ascii="Times New Roman" w:hAnsi="Times New Roman" w:cs="Times New Roman"/>
        </w:rPr>
        <w:t>, but getting a rate increase in place is imperative for the District’s sustainability.</w:t>
      </w:r>
    </w:p>
    <w:p w14:paraId="3FC73295" w14:textId="77777777" w:rsidR="008A67AC" w:rsidRDefault="008A67AC" w:rsidP="004F38DE">
      <w:pPr>
        <w:pStyle w:val="ListParagraph"/>
        <w:ind w:left="1080"/>
        <w:rPr>
          <w:rFonts w:ascii="Times New Roman" w:hAnsi="Times New Roman" w:cs="Times New Roman"/>
        </w:rPr>
      </w:pPr>
    </w:p>
    <w:p w14:paraId="206ABD1B" w14:textId="4ABBAE93" w:rsidR="008A67AC" w:rsidRPr="005E3CCB" w:rsidRDefault="008A67AC" w:rsidP="004F38DE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Board directed staff to return with those numbers to restart the Proposition 218 process.</w:t>
      </w:r>
    </w:p>
    <w:p w14:paraId="49159FDF" w14:textId="77777777" w:rsidR="003D35C8" w:rsidRDefault="003D35C8" w:rsidP="004F38DE">
      <w:pPr>
        <w:pStyle w:val="ListParagraph"/>
        <w:ind w:left="1080"/>
        <w:rPr>
          <w:rFonts w:ascii="Times New Roman" w:hAnsi="Times New Roman" w:cs="Times New Roman"/>
          <w:i/>
          <w:iCs/>
        </w:rPr>
      </w:pPr>
    </w:p>
    <w:p w14:paraId="2B6B7B70" w14:textId="4C7A7F04" w:rsidR="003D35C8" w:rsidRDefault="008D6C95" w:rsidP="007556C3">
      <w:pPr>
        <w:pStyle w:val="ListParagraph"/>
        <w:numPr>
          <w:ilvl w:val="1"/>
          <w:numId w:val="1"/>
        </w:numPr>
        <w:spacing w:after="0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Fulfillment of vacant Director position.</w:t>
      </w:r>
    </w:p>
    <w:p w14:paraId="2C22BFBA" w14:textId="2C891F4C" w:rsidR="008D6C95" w:rsidRDefault="008A67AC" w:rsidP="007556C3">
      <w:pPr>
        <w:pStyle w:val="ListParagraph"/>
        <w:spacing w:after="0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DD5746">
        <w:rPr>
          <w:rFonts w:ascii="Times New Roman" w:hAnsi="Times New Roman" w:cs="Times New Roman"/>
        </w:rPr>
        <w:t>/S Black Raymond to advertise the vacancy position of the Board.</w:t>
      </w:r>
    </w:p>
    <w:p w14:paraId="5CC71D0A" w14:textId="77777777" w:rsidR="007556C3" w:rsidRDefault="007556C3" w:rsidP="007556C3">
      <w:pPr>
        <w:spacing w:after="0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UNANIMOUS.</w:t>
      </w:r>
    </w:p>
    <w:p w14:paraId="5DB1EB3D" w14:textId="77777777" w:rsidR="007556C3" w:rsidRDefault="007556C3" w:rsidP="007556C3">
      <w:pPr>
        <w:pStyle w:val="ListParagraph"/>
        <w:spacing w:after="0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AYES: Raymond, Christensen, Black, Landgraf</w:t>
      </w:r>
    </w:p>
    <w:p w14:paraId="0D9A5E80" w14:textId="77777777" w:rsidR="007556C3" w:rsidRDefault="007556C3" w:rsidP="007556C3">
      <w:pPr>
        <w:pStyle w:val="ListParagraph"/>
        <w:spacing w:after="0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NOES:</w:t>
      </w:r>
    </w:p>
    <w:p w14:paraId="76281815" w14:textId="77777777" w:rsidR="007556C3" w:rsidRDefault="007556C3" w:rsidP="007556C3">
      <w:pPr>
        <w:pStyle w:val="ListParagraph"/>
        <w:spacing w:after="0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ABSTAIN:</w:t>
      </w:r>
    </w:p>
    <w:p w14:paraId="4B0C187F" w14:textId="77777777" w:rsidR="00273A9A" w:rsidRPr="008D6C95" w:rsidRDefault="00273A9A" w:rsidP="008D6C95">
      <w:pPr>
        <w:pStyle w:val="ListParagraph"/>
        <w:ind w:left="1440"/>
        <w:rPr>
          <w:rFonts w:ascii="Times New Roman" w:hAnsi="Times New Roman" w:cs="Times New Roman"/>
          <w:i/>
          <w:iCs/>
        </w:rPr>
      </w:pPr>
    </w:p>
    <w:p w14:paraId="550A662B" w14:textId="6D87E8AA" w:rsidR="00887CE4" w:rsidRDefault="00887CE4" w:rsidP="000726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887CE4">
        <w:rPr>
          <w:rFonts w:ascii="Times New Roman" w:hAnsi="Times New Roman" w:cs="Times New Roman"/>
          <w:b/>
          <w:bCs/>
        </w:rPr>
        <w:t>BOARD OF DIRECTOR</w:t>
      </w:r>
      <w:r w:rsidR="00F51DF0">
        <w:rPr>
          <w:rFonts w:ascii="Times New Roman" w:hAnsi="Times New Roman" w:cs="Times New Roman"/>
          <w:b/>
          <w:bCs/>
        </w:rPr>
        <w:t>S</w:t>
      </w:r>
      <w:r w:rsidRPr="00887CE4">
        <w:rPr>
          <w:rFonts w:ascii="Times New Roman" w:hAnsi="Times New Roman" w:cs="Times New Roman"/>
          <w:b/>
          <w:bCs/>
        </w:rPr>
        <w:t xml:space="preserve">’ </w:t>
      </w:r>
      <w:r w:rsidR="006C26B0">
        <w:rPr>
          <w:rFonts w:ascii="Times New Roman" w:hAnsi="Times New Roman" w:cs="Times New Roman"/>
          <w:b/>
          <w:bCs/>
        </w:rPr>
        <w:t>REPORTS</w:t>
      </w:r>
    </w:p>
    <w:p w14:paraId="0F298C5A" w14:textId="70D41C2C" w:rsidR="00887CE4" w:rsidRDefault="002A2E50" w:rsidP="00887CE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Director Christensen noted </w:t>
      </w:r>
      <w:r w:rsidR="003B6B54">
        <w:rPr>
          <w:rFonts w:ascii="Times New Roman" w:hAnsi="Times New Roman" w:cs="Times New Roman"/>
        </w:rPr>
        <w:t xml:space="preserve">the oath office statements needed to be completed. </w:t>
      </w:r>
    </w:p>
    <w:p w14:paraId="68636BF2" w14:textId="1369B99D" w:rsidR="003B6B54" w:rsidRDefault="003B6B54" w:rsidP="00887CE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Staff noted that </w:t>
      </w:r>
      <w:r w:rsidR="00CC4D4D">
        <w:rPr>
          <w:rFonts w:ascii="Times New Roman" w:hAnsi="Times New Roman" w:cs="Times New Roman"/>
        </w:rPr>
        <w:t>they would get that completed as well as mandatory training for Board members.</w:t>
      </w:r>
    </w:p>
    <w:p w14:paraId="16E7AE88" w14:textId="77777777" w:rsidR="003A52CC" w:rsidRDefault="003A52CC" w:rsidP="00887CE4">
      <w:pPr>
        <w:pStyle w:val="ListParagraph"/>
        <w:rPr>
          <w:rFonts w:ascii="Times New Roman" w:hAnsi="Times New Roman" w:cs="Times New Roman"/>
        </w:rPr>
      </w:pPr>
    </w:p>
    <w:p w14:paraId="383AF544" w14:textId="4F4F32D9" w:rsidR="003A52CC" w:rsidRDefault="003A52CC" w:rsidP="00887CE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Director Landgraf asked AWA Board member Deaver who was present about the letter sent by AWA.  </w:t>
      </w:r>
      <w:r w:rsidR="00096595">
        <w:rPr>
          <w:rFonts w:ascii="Times New Roman" w:hAnsi="Times New Roman" w:cs="Times New Roman"/>
        </w:rPr>
        <w:t xml:space="preserve">Director Deaver noted that the District should send a letter noting how RPPUD got behind in its payments to AWA.  </w:t>
      </w:r>
    </w:p>
    <w:p w14:paraId="39839A3D" w14:textId="77777777" w:rsidR="004F38DE" w:rsidRPr="004F38DE" w:rsidRDefault="004F38DE" w:rsidP="00887CE4">
      <w:pPr>
        <w:pStyle w:val="ListParagraph"/>
        <w:rPr>
          <w:rFonts w:ascii="Times New Roman" w:hAnsi="Times New Roman" w:cs="Times New Roman"/>
        </w:rPr>
      </w:pPr>
    </w:p>
    <w:p w14:paraId="74569519" w14:textId="0AB81453" w:rsidR="00887CE4" w:rsidRDefault="00887CE4" w:rsidP="00887C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887CE4">
        <w:rPr>
          <w:rFonts w:ascii="Times New Roman" w:hAnsi="Times New Roman" w:cs="Times New Roman"/>
          <w:b/>
          <w:bCs/>
        </w:rPr>
        <w:t>INTERIM GENERAL MANAGER</w:t>
      </w:r>
      <w:r w:rsidR="00BC14A3">
        <w:rPr>
          <w:rFonts w:ascii="Times New Roman" w:hAnsi="Times New Roman" w:cs="Times New Roman"/>
          <w:b/>
          <w:bCs/>
        </w:rPr>
        <w:t>’S</w:t>
      </w:r>
      <w:r w:rsidRPr="00887CE4">
        <w:rPr>
          <w:rFonts w:ascii="Times New Roman" w:hAnsi="Times New Roman" w:cs="Times New Roman"/>
          <w:b/>
          <w:bCs/>
        </w:rPr>
        <w:t xml:space="preserve"> </w:t>
      </w:r>
      <w:r w:rsidR="006C26B0">
        <w:rPr>
          <w:rFonts w:ascii="Times New Roman" w:hAnsi="Times New Roman" w:cs="Times New Roman"/>
          <w:b/>
          <w:bCs/>
        </w:rPr>
        <w:t>REPORT</w:t>
      </w:r>
      <w:r w:rsidR="00B64892">
        <w:rPr>
          <w:rFonts w:ascii="Times New Roman" w:hAnsi="Times New Roman" w:cs="Times New Roman"/>
          <w:b/>
          <w:bCs/>
        </w:rPr>
        <w:t>*</w:t>
      </w:r>
    </w:p>
    <w:p w14:paraId="56AF721E" w14:textId="067B7EDA" w:rsidR="00887CE4" w:rsidRDefault="00854149" w:rsidP="00887CE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IGM Gedney</w:t>
      </w:r>
      <w:r w:rsidR="00FB66E2">
        <w:rPr>
          <w:rFonts w:ascii="Times New Roman" w:hAnsi="Times New Roman" w:cs="Times New Roman"/>
        </w:rPr>
        <w:t xml:space="preserve"> noted that she had a productive meeting earlier that morning with AWA GM McKenney and Operations Manager Ferriera.</w:t>
      </w:r>
      <w:r w:rsidR="00EB14D9">
        <w:rPr>
          <w:rFonts w:ascii="Times New Roman" w:hAnsi="Times New Roman" w:cs="Times New Roman"/>
        </w:rPr>
        <w:t xml:space="preserve">  They discussed the contract as well as ways to save the District money on its operating expenses.  </w:t>
      </w:r>
    </w:p>
    <w:p w14:paraId="498EDD38" w14:textId="77777777" w:rsidR="007E73D7" w:rsidRDefault="007E73D7" w:rsidP="00887CE4">
      <w:pPr>
        <w:pStyle w:val="ListParagraph"/>
        <w:rPr>
          <w:rFonts w:ascii="Times New Roman" w:hAnsi="Times New Roman" w:cs="Times New Roman"/>
        </w:rPr>
      </w:pPr>
    </w:p>
    <w:p w14:paraId="39536537" w14:textId="0AA59C77" w:rsidR="007E73D7" w:rsidRPr="00FB66E2" w:rsidRDefault="007E73D7" w:rsidP="00887CE4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Additionally, she noted that it had been difficult retrieving information from the District’s accounts as the information had not been readily handed over by the former GM.  </w:t>
      </w:r>
    </w:p>
    <w:p w14:paraId="7FB80268" w14:textId="77777777" w:rsidR="00FB66E2" w:rsidRPr="00887CE4" w:rsidRDefault="00FB66E2" w:rsidP="00887CE4">
      <w:pPr>
        <w:pStyle w:val="ListParagraph"/>
        <w:rPr>
          <w:rFonts w:ascii="Times New Roman" w:hAnsi="Times New Roman" w:cs="Times New Roman"/>
          <w:b/>
          <w:bCs/>
        </w:rPr>
      </w:pPr>
    </w:p>
    <w:p w14:paraId="7C059C09" w14:textId="69105E16" w:rsidR="00887CE4" w:rsidRDefault="00887CE4" w:rsidP="00887C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887CE4">
        <w:rPr>
          <w:rFonts w:ascii="Times New Roman" w:hAnsi="Times New Roman" w:cs="Times New Roman"/>
          <w:b/>
          <w:bCs/>
        </w:rPr>
        <w:lastRenderedPageBreak/>
        <w:t>FUTURE AGENDA ITEMS</w:t>
      </w:r>
    </w:p>
    <w:p w14:paraId="0B4F3ABE" w14:textId="77777777" w:rsidR="00887CE4" w:rsidRPr="00887CE4" w:rsidRDefault="00887CE4" w:rsidP="00887CE4">
      <w:pPr>
        <w:pStyle w:val="ListParagraph"/>
        <w:rPr>
          <w:rFonts w:ascii="Times New Roman" w:hAnsi="Times New Roman" w:cs="Times New Roman"/>
          <w:b/>
          <w:bCs/>
        </w:rPr>
      </w:pPr>
    </w:p>
    <w:p w14:paraId="3602C30F" w14:textId="12191335" w:rsidR="00887CE4" w:rsidRDefault="00887CE4" w:rsidP="00887C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887CE4">
        <w:rPr>
          <w:rFonts w:ascii="Times New Roman" w:hAnsi="Times New Roman" w:cs="Times New Roman"/>
          <w:b/>
          <w:bCs/>
        </w:rPr>
        <w:t>ADJOURNMENT TO NEXT REGULARLY SCHEDULED MEETING OF MARCH 19, 2025.</w:t>
      </w:r>
    </w:p>
    <w:p w14:paraId="1168A8C7" w14:textId="77777777" w:rsidR="0043493C" w:rsidRPr="0043493C" w:rsidRDefault="0043493C" w:rsidP="0043493C">
      <w:pPr>
        <w:pStyle w:val="ListParagraph"/>
        <w:rPr>
          <w:rFonts w:ascii="Times New Roman" w:hAnsi="Times New Roman" w:cs="Times New Roman"/>
          <w:b/>
          <w:bCs/>
        </w:rPr>
      </w:pPr>
    </w:p>
    <w:p w14:paraId="00868040" w14:textId="2C7791A2" w:rsidR="00B64892" w:rsidRPr="00DD256F" w:rsidRDefault="0043493C" w:rsidP="00B64892">
      <w:pPr>
        <w:pStyle w:val="ListParagraph"/>
        <w:rPr>
          <w:rFonts w:ascii="Times New Roman" w:hAnsi="Times New Roman" w:cs="Times New Roman"/>
          <w:b/>
          <w:bCs/>
          <w:color w:val="FFFFFF" w:themeColor="background1"/>
        </w:rPr>
      </w:pPr>
      <w:r>
        <w:rPr>
          <w:rFonts w:ascii="Times New Roman" w:hAnsi="Times New Roman" w:cs="Times New Roman"/>
        </w:rPr>
        <w:t xml:space="preserve">The meeting was adjourned at </w:t>
      </w:r>
      <w:r w:rsidR="007556C3">
        <w:rPr>
          <w:rFonts w:ascii="Times New Roman" w:hAnsi="Times New Roman" w:cs="Times New Roman"/>
        </w:rPr>
        <w:t>7:19 p.m.</w:t>
      </w:r>
    </w:p>
    <w:p w14:paraId="5510CC9D" w14:textId="7470C341" w:rsidR="00B64892" w:rsidRPr="00DD256F" w:rsidRDefault="00DD256F" w:rsidP="00DD256F">
      <w:pPr>
        <w:rPr>
          <w:rFonts w:ascii="Times New Roman" w:hAnsi="Times New Roman" w:cs="Times New Roman"/>
          <w:b/>
          <w:bCs/>
        </w:rPr>
      </w:pPr>
      <w:r w:rsidRPr="00DD256F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FF8F6C" wp14:editId="486F87BA">
                <wp:simplePos x="0" y="0"/>
                <wp:positionH relativeFrom="column">
                  <wp:posOffset>289560</wp:posOffset>
                </wp:positionH>
                <wp:positionV relativeFrom="paragraph">
                  <wp:posOffset>186055</wp:posOffset>
                </wp:positionV>
                <wp:extent cx="3848100" cy="1404620"/>
                <wp:effectExtent l="0" t="0" r="1905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BCEBA" w14:textId="00BE12E8" w:rsidR="00DD256F" w:rsidRPr="00BD6134" w:rsidRDefault="00DD256F" w:rsidP="00DD256F">
                            <w:pPr>
                              <w:ind w:left="360"/>
                              <w:rPr>
                                <w:rFonts w:ascii="Times New Roman" w:hAnsi="Times New Roman" w:cs="Times New Roman"/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FF8F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8pt;margin-top:14.65pt;width:30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" filled="f" strokecolor="white [3212]">
                <v:textbox style="mso-fit-shape-to-text:t">
                  <w:txbxContent>
                    <w:p w14:paraId="656BCEBA" w14:textId="00BE12E8" w:rsidR="00DD256F" w:rsidRPr="00BD6134" w:rsidRDefault="00DD256F" w:rsidP="00DD256F">
                      <w:pPr>
                        <w:ind w:left="360"/>
                        <w:rPr>
                          <w:rFonts w:ascii="Times New Roman" w:hAnsi="Times New Roman" w:cs="Times New Roman"/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64892" w:rsidRPr="00DD256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2D7CE" w14:textId="77777777" w:rsidR="00904FFD" w:rsidRDefault="00904FFD" w:rsidP="00887CE4">
      <w:pPr>
        <w:spacing w:after="0" w:line="240" w:lineRule="auto"/>
      </w:pPr>
      <w:r>
        <w:separator/>
      </w:r>
    </w:p>
  </w:endnote>
  <w:endnote w:type="continuationSeparator" w:id="0">
    <w:p w14:paraId="45D16AC0" w14:textId="77777777" w:rsidR="00904FFD" w:rsidRDefault="00904FFD" w:rsidP="00887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9B311" w14:textId="3ECCBF16" w:rsidR="00035BA7" w:rsidRPr="00035BA7" w:rsidRDefault="00035BA7">
    <w:pPr>
      <w:pStyle w:val="Footer"/>
      <w:jc w:val="right"/>
      <w:rPr>
        <w:rFonts w:ascii="Times New Roman" w:hAnsi="Times New Roman" w:cs="Times New Roman"/>
        <w:i/>
        <w:iCs/>
      </w:rPr>
    </w:pPr>
    <w:r w:rsidRPr="00035BA7">
      <w:rPr>
        <w:rFonts w:ascii="Times New Roman" w:hAnsi="Times New Roman" w:cs="Times New Roman"/>
        <w:i/>
        <w:iCs/>
      </w:rPr>
      <w:t>Minutes 2-19-2025</w:t>
    </w:r>
  </w:p>
  <w:sdt>
    <w:sdtPr>
      <w:rPr>
        <w:rFonts w:ascii="Times New Roman" w:hAnsi="Times New Roman" w:cs="Times New Roman"/>
        <w:i/>
        <w:iCs/>
      </w:rPr>
      <w:id w:val="4149101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421E26" w14:textId="0B15082C" w:rsidR="00035BA7" w:rsidRPr="00035BA7" w:rsidRDefault="00035BA7">
        <w:pPr>
          <w:pStyle w:val="Footer"/>
          <w:jc w:val="right"/>
          <w:rPr>
            <w:rFonts w:ascii="Times New Roman" w:hAnsi="Times New Roman" w:cs="Times New Roman"/>
            <w:i/>
            <w:iCs/>
          </w:rPr>
        </w:pPr>
        <w:r w:rsidRPr="00035BA7">
          <w:rPr>
            <w:rFonts w:ascii="Times New Roman" w:hAnsi="Times New Roman" w:cs="Times New Roman"/>
            <w:i/>
            <w:iCs/>
          </w:rPr>
          <w:fldChar w:fldCharType="begin"/>
        </w:r>
        <w:r w:rsidRPr="00035BA7">
          <w:rPr>
            <w:rFonts w:ascii="Times New Roman" w:hAnsi="Times New Roman" w:cs="Times New Roman"/>
            <w:i/>
            <w:iCs/>
          </w:rPr>
          <w:instrText xml:space="preserve"> PAGE   \* MERGEFORMAT </w:instrText>
        </w:r>
        <w:r w:rsidRPr="00035BA7">
          <w:rPr>
            <w:rFonts w:ascii="Times New Roman" w:hAnsi="Times New Roman" w:cs="Times New Roman"/>
            <w:i/>
            <w:iCs/>
          </w:rPr>
          <w:fldChar w:fldCharType="separate"/>
        </w:r>
        <w:r w:rsidRPr="00035BA7">
          <w:rPr>
            <w:rFonts w:ascii="Times New Roman" w:hAnsi="Times New Roman" w:cs="Times New Roman"/>
            <w:i/>
            <w:iCs/>
            <w:noProof/>
          </w:rPr>
          <w:t>2</w:t>
        </w:r>
        <w:r w:rsidRPr="00035BA7">
          <w:rPr>
            <w:rFonts w:ascii="Times New Roman" w:hAnsi="Times New Roman" w:cs="Times New Roman"/>
            <w:i/>
            <w:iCs/>
            <w:noProof/>
          </w:rPr>
          <w:fldChar w:fldCharType="end"/>
        </w:r>
        <w:r w:rsidRPr="00035BA7">
          <w:rPr>
            <w:rFonts w:ascii="Times New Roman" w:hAnsi="Times New Roman" w:cs="Times New Roman"/>
            <w:i/>
            <w:iCs/>
            <w:noProof/>
          </w:rPr>
          <w:t xml:space="preserve"> </w:t>
        </w:r>
      </w:p>
    </w:sdtContent>
  </w:sdt>
  <w:p w14:paraId="389A3194" w14:textId="77777777" w:rsidR="00060BA6" w:rsidRPr="00035BA7" w:rsidRDefault="00060BA6">
    <w:pPr>
      <w:pStyle w:val="Footer"/>
      <w:rPr>
        <w:rFonts w:ascii="Times New Roman" w:hAnsi="Times New Roman" w:cs="Times New Roman"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12FB1" w14:textId="77777777" w:rsidR="00904FFD" w:rsidRDefault="00904FFD" w:rsidP="00887CE4">
      <w:pPr>
        <w:spacing w:after="0" w:line="240" w:lineRule="auto"/>
      </w:pPr>
      <w:r>
        <w:separator/>
      </w:r>
    </w:p>
  </w:footnote>
  <w:footnote w:type="continuationSeparator" w:id="0">
    <w:p w14:paraId="72C2F9D1" w14:textId="77777777" w:rsidR="00904FFD" w:rsidRDefault="00904FFD" w:rsidP="00887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3881D" w14:textId="2DF1D608" w:rsidR="00AC0EDE" w:rsidRDefault="00060BA6" w:rsidP="00452958">
    <w:pPr>
      <w:spacing w:after="0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RIVER PINES PUBLIC UTILITY DISTRICT</w:t>
    </w:r>
  </w:p>
  <w:p w14:paraId="49F6D512" w14:textId="77777777" w:rsidR="00060BA6" w:rsidRDefault="00060BA6" w:rsidP="00452958">
    <w:pPr>
      <w:spacing w:after="0"/>
      <w:jc w:val="center"/>
      <w:rPr>
        <w:rFonts w:ascii="Times New Roman" w:hAnsi="Times New Roman" w:cs="Times New Roman"/>
        <w:b/>
        <w:bCs/>
      </w:rPr>
    </w:pPr>
  </w:p>
  <w:p w14:paraId="78F90400" w14:textId="200EADBF" w:rsidR="00060BA6" w:rsidRDefault="00060BA6" w:rsidP="00452958">
    <w:pPr>
      <w:spacing w:after="0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FEBRUARY 19, 2025</w:t>
    </w:r>
  </w:p>
  <w:p w14:paraId="3286ED55" w14:textId="77777777" w:rsidR="00060BA6" w:rsidRDefault="00060BA6" w:rsidP="00452958">
    <w:pPr>
      <w:spacing w:after="0"/>
      <w:jc w:val="center"/>
      <w:rPr>
        <w:rFonts w:ascii="Times New Roman" w:hAnsi="Times New Roman" w:cs="Times New Roman"/>
        <w:b/>
        <w:bCs/>
      </w:rPr>
    </w:pPr>
  </w:p>
  <w:p w14:paraId="5BFCF360" w14:textId="77A5C0FB" w:rsidR="00060BA6" w:rsidRDefault="00060BA6" w:rsidP="00452958">
    <w:pPr>
      <w:spacing w:after="0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MINUTES</w:t>
    </w:r>
  </w:p>
  <w:p w14:paraId="0CDEF11A" w14:textId="77777777" w:rsidR="00060BA6" w:rsidRPr="00887CE4" w:rsidRDefault="00060BA6" w:rsidP="00452958">
    <w:pPr>
      <w:spacing w:after="0"/>
      <w:jc w:val="center"/>
      <w:rPr>
        <w:rFonts w:ascii="Times New Roman" w:hAnsi="Times New Roman" w:cs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F5587"/>
    <w:multiLevelType w:val="hybridMultilevel"/>
    <w:tmpl w:val="CA7ECD78"/>
    <w:lvl w:ilvl="0" w:tplc="0458FA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41B23"/>
    <w:multiLevelType w:val="hybridMultilevel"/>
    <w:tmpl w:val="716A66CA"/>
    <w:lvl w:ilvl="0" w:tplc="724C3130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F542D2"/>
    <w:multiLevelType w:val="hybridMultilevel"/>
    <w:tmpl w:val="46E63C24"/>
    <w:lvl w:ilvl="0" w:tplc="C9C875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64B2C"/>
    <w:multiLevelType w:val="hybridMultilevel"/>
    <w:tmpl w:val="E6748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B7C26"/>
    <w:multiLevelType w:val="hybridMultilevel"/>
    <w:tmpl w:val="9CB42B38"/>
    <w:lvl w:ilvl="0" w:tplc="4188932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946489">
    <w:abstractNumId w:val="3"/>
  </w:num>
  <w:num w:numId="2" w16cid:durableId="1889032315">
    <w:abstractNumId w:val="4"/>
  </w:num>
  <w:num w:numId="3" w16cid:durableId="1300257290">
    <w:abstractNumId w:val="0"/>
  </w:num>
  <w:num w:numId="4" w16cid:durableId="2094931543">
    <w:abstractNumId w:val="1"/>
  </w:num>
  <w:num w:numId="5" w16cid:durableId="261845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63B"/>
    <w:rsid w:val="00001425"/>
    <w:rsid w:val="000044BF"/>
    <w:rsid w:val="00015274"/>
    <w:rsid w:val="0002530B"/>
    <w:rsid w:val="00035BA7"/>
    <w:rsid w:val="00037197"/>
    <w:rsid w:val="000522C5"/>
    <w:rsid w:val="0005358C"/>
    <w:rsid w:val="00060BA6"/>
    <w:rsid w:val="0006571A"/>
    <w:rsid w:val="00071804"/>
    <w:rsid w:val="0007263B"/>
    <w:rsid w:val="00084CDC"/>
    <w:rsid w:val="0009008F"/>
    <w:rsid w:val="00090672"/>
    <w:rsid w:val="00096595"/>
    <w:rsid w:val="000A0932"/>
    <w:rsid w:val="000C55F5"/>
    <w:rsid w:val="000E2172"/>
    <w:rsid w:val="000E55BD"/>
    <w:rsid w:val="000F0AA0"/>
    <w:rsid w:val="00110B61"/>
    <w:rsid w:val="001165DC"/>
    <w:rsid w:val="001648AE"/>
    <w:rsid w:val="001E4123"/>
    <w:rsid w:val="002216A5"/>
    <w:rsid w:val="002345A4"/>
    <w:rsid w:val="00273A9A"/>
    <w:rsid w:val="002A2E50"/>
    <w:rsid w:val="002C427F"/>
    <w:rsid w:val="00374292"/>
    <w:rsid w:val="003A1B9A"/>
    <w:rsid w:val="003A52CC"/>
    <w:rsid w:val="003B6B54"/>
    <w:rsid w:val="003D35C8"/>
    <w:rsid w:val="00405403"/>
    <w:rsid w:val="00412DA9"/>
    <w:rsid w:val="00431E01"/>
    <w:rsid w:val="0043493C"/>
    <w:rsid w:val="004462B7"/>
    <w:rsid w:val="00452958"/>
    <w:rsid w:val="00476F66"/>
    <w:rsid w:val="004A04EC"/>
    <w:rsid w:val="004B26CB"/>
    <w:rsid w:val="004F2254"/>
    <w:rsid w:val="004F38DE"/>
    <w:rsid w:val="0051761D"/>
    <w:rsid w:val="005703B6"/>
    <w:rsid w:val="005A0C00"/>
    <w:rsid w:val="005D0D01"/>
    <w:rsid w:val="005E1B6A"/>
    <w:rsid w:val="005E28B3"/>
    <w:rsid w:val="005E3CCB"/>
    <w:rsid w:val="00637EF6"/>
    <w:rsid w:val="0064103D"/>
    <w:rsid w:val="00694AF4"/>
    <w:rsid w:val="0069766A"/>
    <w:rsid w:val="006C26B0"/>
    <w:rsid w:val="006E37B8"/>
    <w:rsid w:val="007523C3"/>
    <w:rsid w:val="007556C3"/>
    <w:rsid w:val="007676D8"/>
    <w:rsid w:val="007E73D7"/>
    <w:rsid w:val="007F1EDB"/>
    <w:rsid w:val="00854149"/>
    <w:rsid w:val="00861545"/>
    <w:rsid w:val="00861F91"/>
    <w:rsid w:val="00877406"/>
    <w:rsid w:val="00887CE4"/>
    <w:rsid w:val="00893352"/>
    <w:rsid w:val="008A67AC"/>
    <w:rsid w:val="008D6C95"/>
    <w:rsid w:val="008F2B18"/>
    <w:rsid w:val="0090233C"/>
    <w:rsid w:val="00904FFD"/>
    <w:rsid w:val="009568D2"/>
    <w:rsid w:val="0098441A"/>
    <w:rsid w:val="009926D9"/>
    <w:rsid w:val="009B7C83"/>
    <w:rsid w:val="00A008E4"/>
    <w:rsid w:val="00A30D7C"/>
    <w:rsid w:val="00A576B5"/>
    <w:rsid w:val="00A66D63"/>
    <w:rsid w:val="00A72807"/>
    <w:rsid w:val="00A75C42"/>
    <w:rsid w:val="00AA592C"/>
    <w:rsid w:val="00AB4C3B"/>
    <w:rsid w:val="00AC0EDE"/>
    <w:rsid w:val="00AC2235"/>
    <w:rsid w:val="00AF5AC7"/>
    <w:rsid w:val="00B121FF"/>
    <w:rsid w:val="00B12507"/>
    <w:rsid w:val="00B33F2C"/>
    <w:rsid w:val="00B57206"/>
    <w:rsid w:val="00B64892"/>
    <w:rsid w:val="00B81EE8"/>
    <w:rsid w:val="00BB7F4B"/>
    <w:rsid w:val="00BC14A3"/>
    <w:rsid w:val="00BD021C"/>
    <w:rsid w:val="00BD6134"/>
    <w:rsid w:val="00C23989"/>
    <w:rsid w:val="00C241E5"/>
    <w:rsid w:val="00C637CC"/>
    <w:rsid w:val="00C911FD"/>
    <w:rsid w:val="00CA264C"/>
    <w:rsid w:val="00CC4D4D"/>
    <w:rsid w:val="00D17F6F"/>
    <w:rsid w:val="00D36EDC"/>
    <w:rsid w:val="00D53BC3"/>
    <w:rsid w:val="00D737FA"/>
    <w:rsid w:val="00D87CCA"/>
    <w:rsid w:val="00DA1049"/>
    <w:rsid w:val="00DC64C8"/>
    <w:rsid w:val="00DD256F"/>
    <w:rsid w:val="00DD5746"/>
    <w:rsid w:val="00DF2017"/>
    <w:rsid w:val="00DF32D9"/>
    <w:rsid w:val="00DF6377"/>
    <w:rsid w:val="00E05E7B"/>
    <w:rsid w:val="00E06A2F"/>
    <w:rsid w:val="00E2547A"/>
    <w:rsid w:val="00E32A53"/>
    <w:rsid w:val="00E428A8"/>
    <w:rsid w:val="00EB14D9"/>
    <w:rsid w:val="00EC702F"/>
    <w:rsid w:val="00ED67E4"/>
    <w:rsid w:val="00EF5B3C"/>
    <w:rsid w:val="00F0189D"/>
    <w:rsid w:val="00F13A27"/>
    <w:rsid w:val="00F47128"/>
    <w:rsid w:val="00F51DF0"/>
    <w:rsid w:val="00FB66E2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F7B5F5"/>
  <w15:chartTrackingRefBased/>
  <w15:docId w15:val="{9BDB0365-606D-403F-937F-9659AC328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6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26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26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26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26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26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26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26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26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6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26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26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26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26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26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26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26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26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26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2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26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26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26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26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26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26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26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26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263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7C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CE4"/>
  </w:style>
  <w:style w:type="paragraph" w:styleId="Footer">
    <w:name w:val="footer"/>
    <w:basedOn w:val="Normal"/>
    <w:link w:val="FooterChar"/>
    <w:uiPriority w:val="99"/>
    <w:unhideWhenUsed/>
    <w:rsid w:val="00887C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CE4"/>
  </w:style>
  <w:style w:type="character" w:styleId="Hyperlink">
    <w:name w:val="Hyperlink"/>
    <w:basedOn w:val="DefaultParagraphFont"/>
    <w:uiPriority w:val="99"/>
    <w:unhideWhenUsed/>
    <w:rsid w:val="00E06A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6A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A42EDB67E26E4F993C154ED8DA959C" ma:contentTypeVersion="11" ma:contentTypeDescription="Create a new document." ma:contentTypeScope="" ma:versionID="3e7a341d8499396d3396a6429ebed196">
  <xsd:schema xmlns:xsd="http://www.w3.org/2001/XMLSchema" xmlns:xs="http://www.w3.org/2001/XMLSchema" xmlns:p="http://schemas.microsoft.com/office/2006/metadata/properties" xmlns:ns2="734a77ca-09df-4387-8dc4-5871761fca52" xmlns:ns3="24b7189b-b01c-48ff-95a3-ad484a4dd55f" targetNamespace="http://schemas.microsoft.com/office/2006/metadata/properties" ma:root="true" ma:fieldsID="d890c21afea22d8d7b1969f4f4af7fbc" ns2:_="" ns3:_="">
    <xsd:import namespace="734a77ca-09df-4387-8dc4-5871761fca52"/>
    <xsd:import namespace="24b7189b-b01c-48ff-95a3-ad484a4dd5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a77ca-09df-4387-8dc4-5871761fc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52caa9-dec2-4650-b76a-eb53aa261e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7189b-b01c-48ff-95a3-ad484a4dd55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9a07a7a-2030-413f-ba3e-cfa1e0e2f7b7}" ma:internalName="TaxCatchAll" ma:showField="CatchAllData" ma:web="24b7189b-b01c-48ff-95a3-ad484a4dd5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b7189b-b01c-48ff-95a3-ad484a4dd55f" xsi:nil="true"/>
    <lcf76f155ced4ddcb4097134ff3c332f xmlns="734a77ca-09df-4387-8dc4-5871761fca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61EB1D-23C2-4933-852D-995BFF5EAD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A7DF1B-38D7-42B5-B224-4C31A01F9EC4}"/>
</file>

<file path=customXml/itemProps3.xml><?xml version="1.0" encoding="utf-8"?>
<ds:datastoreItem xmlns:ds="http://schemas.openxmlformats.org/officeDocument/2006/customXml" ds:itemID="{7469C7E4-4A41-4A0D-B95D-7B90B3C73603}"/>
</file>

<file path=customXml/itemProps4.xml><?xml version="1.0" encoding="utf-8"?>
<ds:datastoreItem xmlns:ds="http://schemas.openxmlformats.org/officeDocument/2006/customXml" ds:itemID="{C7CC1DFC-C23A-4F37-BE9A-EC3C6AF92E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Gedney</dc:creator>
  <cp:keywords/>
  <dc:description/>
  <cp:lastModifiedBy>Amy Gedney</cp:lastModifiedBy>
  <cp:revision>2</cp:revision>
  <cp:lastPrinted>2025-02-11T00:34:00Z</cp:lastPrinted>
  <dcterms:created xsi:type="dcterms:W3CDTF">2025-02-24T18:49:00Z</dcterms:created>
  <dcterms:modified xsi:type="dcterms:W3CDTF">2025-02-24T18:49:00Z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0x01010042A42EDB67E26E4F993C154ED8DA959C</vt:lpwstr>
  </property>
</Properties>
</file>